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2E" w:rsidRPr="0042572E" w:rsidRDefault="0042572E" w:rsidP="0042572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41"/>
          <w:szCs w:val="41"/>
        </w:rPr>
      </w:pPr>
      <w:r w:rsidRPr="0042572E">
        <w:rPr>
          <w:rFonts w:ascii="Arial" w:eastAsia="Times New Roman" w:hAnsi="Arial" w:cs="Arial"/>
          <w:color w:val="000000"/>
          <w:sz w:val="41"/>
          <w:szCs w:val="41"/>
        </w:rPr>
        <w:fldChar w:fldCharType="begin"/>
      </w:r>
      <w:r w:rsidRPr="0042572E">
        <w:rPr>
          <w:rFonts w:ascii="Arial" w:eastAsia="Times New Roman" w:hAnsi="Arial" w:cs="Arial"/>
          <w:color w:val="000000"/>
          <w:sz w:val="41"/>
          <w:szCs w:val="41"/>
        </w:rPr>
        <w:instrText xml:space="preserve"> HYPERLINK "http://akuingingemuk.blogspot.com/2009/07/rangkuman-praktikum-postgresql-bab-1.html" </w:instrText>
      </w:r>
      <w:r w:rsidRPr="0042572E">
        <w:rPr>
          <w:rFonts w:ascii="Arial" w:eastAsia="Times New Roman" w:hAnsi="Arial" w:cs="Arial"/>
          <w:color w:val="000000"/>
          <w:sz w:val="41"/>
          <w:szCs w:val="41"/>
        </w:rPr>
        <w:fldChar w:fldCharType="separate"/>
      </w:r>
      <w:proofErr w:type="spellStart"/>
      <w:r w:rsidRPr="0042572E">
        <w:rPr>
          <w:rFonts w:ascii="Arial" w:eastAsia="Times New Roman" w:hAnsi="Arial" w:cs="Arial"/>
          <w:color w:val="2478CF"/>
          <w:sz w:val="41"/>
        </w:rPr>
        <w:t>Rangkuman</w:t>
      </w:r>
      <w:proofErr w:type="spellEnd"/>
      <w:r w:rsidRPr="0042572E">
        <w:rPr>
          <w:rFonts w:ascii="Arial" w:eastAsia="Times New Roman" w:hAnsi="Arial" w:cs="Arial"/>
          <w:color w:val="2478CF"/>
          <w:sz w:val="41"/>
        </w:rPr>
        <w:t xml:space="preserve"> </w:t>
      </w:r>
      <w:proofErr w:type="spellStart"/>
      <w:r w:rsidRPr="0042572E">
        <w:rPr>
          <w:rFonts w:ascii="Arial" w:eastAsia="Times New Roman" w:hAnsi="Arial" w:cs="Arial"/>
          <w:color w:val="2478CF"/>
          <w:sz w:val="41"/>
        </w:rPr>
        <w:t>Praktikum</w:t>
      </w:r>
      <w:proofErr w:type="spellEnd"/>
      <w:r w:rsidRPr="0042572E">
        <w:rPr>
          <w:rFonts w:ascii="Arial" w:eastAsia="Times New Roman" w:hAnsi="Arial" w:cs="Arial"/>
          <w:color w:val="2478CF"/>
          <w:sz w:val="41"/>
        </w:rPr>
        <w:t xml:space="preserve"> </w:t>
      </w:r>
      <w:proofErr w:type="spellStart"/>
      <w:r w:rsidRPr="0042572E">
        <w:rPr>
          <w:rFonts w:ascii="Arial" w:eastAsia="Times New Roman" w:hAnsi="Arial" w:cs="Arial"/>
          <w:color w:val="2478CF"/>
          <w:sz w:val="41"/>
        </w:rPr>
        <w:t>PostgreSQL</w:t>
      </w:r>
      <w:proofErr w:type="spellEnd"/>
      <w:r w:rsidRPr="0042572E">
        <w:rPr>
          <w:rFonts w:ascii="Arial" w:eastAsia="Times New Roman" w:hAnsi="Arial" w:cs="Arial"/>
          <w:color w:val="000000"/>
          <w:sz w:val="41"/>
          <w:szCs w:val="41"/>
        </w:rPr>
        <w:fldChar w:fldCharType="end"/>
      </w:r>
    </w:p>
    <w:p w:rsidR="0042572E" w:rsidRPr="0042572E" w:rsidRDefault="0042572E" w:rsidP="0042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72E">
        <w:rPr>
          <w:rFonts w:ascii="Arial" w:eastAsia="Times New Roman" w:hAnsi="Arial" w:cs="Arial"/>
          <w:color w:val="000000"/>
          <w:sz w:val="19"/>
        </w:rPr>
        <w:t xml:space="preserve">Posted by Over </w:t>
      </w:r>
      <w:proofErr w:type="gramStart"/>
      <w:r w:rsidRPr="0042572E">
        <w:rPr>
          <w:rFonts w:ascii="Arial" w:eastAsia="Times New Roman" w:hAnsi="Arial" w:cs="Arial"/>
          <w:color w:val="000000"/>
          <w:sz w:val="19"/>
        </w:rPr>
        <w:t>The</w:t>
      </w:r>
      <w:proofErr w:type="gramEnd"/>
      <w:r w:rsidRPr="0042572E">
        <w:rPr>
          <w:rFonts w:ascii="Arial" w:eastAsia="Times New Roman" w:hAnsi="Arial" w:cs="Arial"/>
          <w:color w:val="000000"/>
          <w:sz w:val="19"/>
        </w:rPr>
        <w:t xml:space="preserve"> Air</w:t>
      </w:r>
    </w:p>
    <w:p w:rsidR="0042572E" w:rsidRPr="0042572E" w:rsidRDefault="0042572E" w:rsidP="0042572E">
      <w:pPr>
        <w:shd w:val="clear" w:color="auto" w:fill="FFFFFF"/>
        <w:spacing w:after="0" w:line="305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2572E">
        <w:rPr>
          <w:rFonts w:ascii="Arial" w:eastAsia="Times New Roman" w:hAnsi="Arial" w:cs="Arial"/>
          <w:b/>
          <w:bCs/>
          <w:color w:val="000000"/>
          <w:sz w:val="20"/>
          <w:szCs w:val="20"/>
        </w:rPr>
        <w:t>BAB I</w:t>
      </w:r>
    </w:p>
    <w:p w:rsidR="0042572E" w:rsidRPr="0042572E" w:rsidRDefault="0042572E" w:rsidP="0042572E">
      <w:pPr>
        <w:shd w:val="clear" w:color="auto" w:fill="FFFFFF"/>
        <w:spacing w:after="12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2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Pendahuluan</w:t>
      </w:r>
      <w:proofErr w:type="spellEnd"/>
    </w:p>
    <w:p w:rsidR="0042572E" w:rsidRPr="0042572E" w:rsidRDefault="0042572E" w:rsidP="0042572E">
      <w:pPr>
        <w:shd w:val="clear" w:color="auto" w:fill="FFFFFF"/>
        <w:spacing w:after="120" w:line="305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PostgreSQL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disebut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Postgres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salah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sejumlah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database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menawarkan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skalabilitas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keluwesan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proofErr w:type="gram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kinerja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Penggunaannya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begitu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meluas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platform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didukung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pemrograman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TI(</w:t>
      </w:r>
      <w:proofErr w:type="spellStart"/>
      <w:proofErr w:type="gram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Indonesia,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Postgres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web,</w:t>
      </w:r>
      <w:r w:rsidRPr="00425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billing</w:t>
      </w:r>
      <w:proofErr w:type="spellEnd"/>
      <w:r w:rsidRPr="00425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system</w:t>
      </w:r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lainnya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572E" w:rsidRPr="0042572E" w:rsidRDefault="0042572E" w:rsidP="0042572E">
      <w:pPr>
        <w:shd w:val="clear" w:color="auto" w:fill="FFFFFF"/>
        <w:spacing w:after="120" w:line="305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unik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kita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temui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database yang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Niatan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awal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para</w:t>
      </w:r>
      <w:r w:rsidRPr="00425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programmer</w:t>
      </w:r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-nya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database yang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kaya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25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feature</w:t>
      </w:r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keluwesan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Prioritas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sempat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Postgres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dianggap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database SQL yang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standar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ANSI-SQL92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sebagaimana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lazim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ditemui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database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berskala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Namun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kini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perlahan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tapi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pasti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Postgres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menjawab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tantangan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ANSI-SQL92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memang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standar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Postgres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menawarkan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standar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2572E" w:rsidRPr="0042572E" w:rsidRDefault="0042572E" w:rsidP="0042572E">
      <w:pPr>
        <w:shd w:val="clear" w:color="auto" w:fill="FFFFFF"/>
        <w:spacing w:after="120" w:line="305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SQL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Postgres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tidaklah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kita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temui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RDBMS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umumnya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Perbedaan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penting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Postgres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relasional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standar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arsitektur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Postgres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memungkinkan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user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mendefinisikan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sendiri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SQL-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nya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terutama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pembuatan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25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function</w:t>
      </w:r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biasa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disebut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r w:rsidRPr="00425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stored</w:t>
      </w:r>
      <w:proofErr w:type="spellEnd"/>
      <w:r w:rsidRPr="00425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procedure</w:t>
      </w:r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dimungkinkan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disimpan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Postgres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bukan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kolom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melainkan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tipe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fungsi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akses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lagi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kolom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Semuanya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terhimpun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 yang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diubah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user.</w:t>
      </w:r>
      <w:proofErr w:type="gram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Arsitektur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25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</w:t>
      </w:r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lazim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disebut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25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object oriented</w:t>
      </w:r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Postgres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bekerja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25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</w:t>
      </w:r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berarti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Postgres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mudah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dikembangkan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ditingkat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user,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Anda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mendefinisikansebuah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turunan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lain.</w:t>
      </w:r>
    </w:p>
    <w:p w:rsidR="0042572E" w:rsidRPr="0042572E" w:rsidRDefault="0042572E" w:rsidP="0042572E">
      <w:pPr>
        <w:shd w:val="clear" w:color="auto" w:fill="FFFFFF"/>
        <w:spacing w:after="120" w:line="305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perbandingan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database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konvensional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diperluas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mengubah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25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source code</w:t>
      </w:r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nya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modul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tambahan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ditulis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khusus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vendor,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Postgres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memungkinkan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user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sendiri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25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object file</w:t>
      </w:r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25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shared library</w:t>
      </w:r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yang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diterapkan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mendefinisikan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tipe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data,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fungsi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bahkan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baru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572E" w:rsidRPr="0042572E" w:rsidRDefault="0042572E" w:rsidP="0042572E">
      <w:pPr>
        <w:shd w:val="clear" w:color="auto" w:fill="FFFFFF"/>
        <w:spacing w:after="120" w:line="305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demikian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Postgres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dua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kekuatan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425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source code</w:t>
      </w:r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arsitektur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luwes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tentunya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disamping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25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feature</w:t>
      </w:r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penting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lainnya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dokumentasi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lengkap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dsb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Disamping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Postgres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didukung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antarmuka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pemrograman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C++, Java, Perl, PHP, Python,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Tcl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ODBC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JDBC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tersedia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Postgres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terbuka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diterapkan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meluas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572E" w:rsidRPr="0042572E" w:rsidRDefault="0042572E" w:rsidP="0042572E">
      <w:pPr>
        <w:shd w:val="clear" w:color="auto" w:fill="FFFFFF"/>
        <w:spacing w:after="0" w:line="30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2572E" w:rsidRPr="0042572E" w:rsidRDefault="0042572E" w:rsidP="0042572E">
      <w:pPr>
        <w:shd w:val="clear" w:color="auto" w:fill="FFFFFF"/>
        <w:spacing w:after="12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2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Instalasi</w:t>
      </w:r>
      <w:proofErr w:type="spellEnd"/>
      <w:r w:rsidRPr="0042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PostgreSQL</w:t>
      </w:r>
      <w:proofErr w:type="spellEnd"/>
    </w:p>
    <w:p w:rsidR="0042572E" w:rsidRPr="0042572E" w:rsidRDefault="0042572E" w:rsidP="0042572E">
      <w:pPr>
        <w:shd w:val="clear" w:color="auto" w:fill="FFFFFF"/>
        <w:spacing w:after="12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Klik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file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memulai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instalasi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42572E" w:rsidRPr="0042572E" w:rsidRDefault="0042572E" w:rsidP="0042572E">
      <w:pPr>
        <w:shd w:val="clear" w:color="auto" w:fill="FFFFFF"/>
        <w:spacing w:after="12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EACF5"/>
          <w:sz w:val="24"/>
          <w:szCs w:val="24"/>
        </w:rPr>
        <w:lastRenderedPageBreak/>
        <w:drawing>
          <wp:inline distT="0" distB="0" distL="0" distR="0">
            <wp:extent cx="3808095" cy="2861310"/>
            <wp:effectExtent l="19050" t="0" r="1905" b="0"/>
            <wp:docPr id="1" name="BLOGGER_PHOTO_ID_5357399350063844290" descr="http://4.bp.blogspot.com/_OZwl-qPnKgw/SllOUvx2y8I/AAAAAAAAABo/wZarQn5ReEM/s400/Gbr.1.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57399350063844290" descr="http://4.bp.blogspot.com/_OZwl-qPnKgw/SllOUvx2y8I/AAAAAAAAABo/wZarQn5ReEM/s400/Gbr.1.1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72E" w:rsidRPr="0042572E" w:rsidRDefault="0042572E" w:rsidP="0042572E">
      <w:pPr>
        <w:shd w:val="clear" w:color="auto" w:fill="FFFFFF"/>
        <w:spacing w:after="0" w:line="30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2572E">
        <w:rPr>
          <w:rFonts w:ascii="Arial" w:eastAsia="Times New Roman" w:hAnsi="Arial" w:cs="Arial"/>
          <w:color w:val="000000"/>
          <w:sz w:val="20"/>
          <w:szCs w:val="20"/>
        </w:rPr>
        <w:t>Pilih</w:t>
      </w:r>
      <w:proofErr w:type="spellEnd"/>
      <w:r w:rsidRPr="004257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572E">
        <w:rPr>
          <w:rFonts w:ascii="Arial" w:eastAsia="Times New Roman" w:hAnsi="Arial" w:cs="Arial"/>
          <w:color w:val="000000"/>
          <w:sz w:val="20"/>
          <w:szCs w:val="20"/>
        </w:rPr>
        <w:t>bahasa</w:t>
      </w:r>
      <w:proofErr w:type="spellEnd"/>
      <w:r w:rsidRPr="0042572E"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proofErr w:type="gramStart"/>
      <w:r w:rsidRPr="0042572E">
        <w:rPr>
          <w:rFonts w:ascii="Arial" w:eastAsia="Times New Roman" w:hAnsi="Arial" w:cs="Arial"/>
          <w:color w:val="000000"/>
          <w:sz w:val="20"/>
          <w:szCs w:val="20"/>
        </w:rPr>
        <w:t>akan</w:t>
      </w:r>
      <w:proofErr w:type="spellEnd"/>
      <w:proofErr w:type="gramEnd"/>
      <w:r w:rsidRPr="004257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572E">
        <w:rPr>
          <w:rFonts w:ascii="Arial" w:eastAsia="Times New Roman" w:hAnsi="Arial" w:cs="Arial"/>
          <w:color w:val="000000"/>
          <w:sz w:val="20"/>
          <w:szCs w:val="20"/>
        </w:rPr>
        <w:t>digunakan</w:t>
      </w:r>
      <w:proofErr w:type="spellEnd"/>
      <w:r w:rsidRPr="0042572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42572E">
        <w:rPr>
          <w:rFonts w:ascii="Arial" w:eastAsia="Times New Roman" w:hAnsi="Arial" w:cs="Arial"/>
          <w:color w:val="000000"/>
          <w:sz w:val="20"/>
          <w:szCs w:val="20"/>
        </w:rPr>
        <w:t>Lalu</w:t>
      </w:r>
      <w:proofErr w:type="spellEnd"/>
      <w:r w:rsidRPr="004257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572E">
        <w:rPr>
          <w:rFonts w:ascii="Arial" w:eastAsia="Times New Roman" w:hAnsi="Arial" w:cs="Arial"/>
          <w:color w:val="000000"/>
          <w:sz w:val="20"/>
          <w:szCs w:val="20"/>
        </w:rPr>
        <w:t>klik</w:t>
      </w:r>
      <w:proofErr w:type="spellEnd"/>
      <w:r w:rsidRPr="0042572E">
        <w:rPr>
          <w:rFonts w:ascii="Arial" w:eastAsia="Times New Roman" w:hAnsi="Arial" w:cs="Arial"/>
          <w:color w:val="000000"/>
          <w:sz w:val="20"/>
          <w:szCs w:val="20"/>
        </w:rPr>
        <w:t xml:space="preserve"> Start!</w:t>
      </w:r>
    </w:p>
    <w:p w:rsidR="0042572E" w:rsidRPr="0042572E" w:rsidRDefault="0042572E" w:rsidP="0042572E">
      <w:pPr>
        <w:shd w:val="clear" w:color="auto" w:fill="FFFFFF"/>
        <w:spacing w:after="12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EACF5"/>
          <w:sz w:val="24"/>
          <w:szCs w:val="24"/>
        </w:rPr>
        <w:drawing>
          <wp:inline distT="0" distB="0" distL="0" distR="0">
            <wp:extent cx="3808095" cy="2947670"/>
            <wp:effectExtent l="19050" t="0" r="1905" b="0"/>
            <wp:docPr id="2" name="BLOGGER_PHOTO_ID_5359800868173708082" descr="http://3.bp.blogspot.com/_OZwl-qPnKgw/SmHWff5S-zI/AAAAAAAAABw/amn0k-ACQ50/s400/Gbr.1.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59800868173708082" descr="http://3.bp.blogspot.com/_OZwl-qPnKgw/SmHWff5S-zI/AAAAAAAAABw/amn0k-ACQ50/s400/Gbr.1.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72E" w:rsidRPr="0042572E" w:rsidRDefault="0042572E" w:rsidP="0042572E">
      <w:pPr>
        <w:shd w:val="clear" w:color="auto" w:fill="FFFFFF"/>
        <w:spacing w:after="12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color w:val="1EACF5"/>
          <w:sz w:val="24"/>
          <w:szCs w:val="24"/>
        </w:rPr>
        <w:drawing>
          <wp:inline distT="0" distB="0" distL="0" distR="0">
            <wp:extent cx="3808095" cy="2958465"/>
            <wp:effectExtent l="19050" t="0" r="1905" b="0"/>
            <wp:docPr id="3" name="BLOGGER_PHOTO_ID_5359801561610867970" descr="http://1.bp.blogspot.com/_OZwl-qPnKgw/SmHXH3JmVQI/AAAAAAAAAB4/MYFZnCW3uXQ/s400/Gbr.1.3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59801561610867970" descr="http://1.bp.blogspot.com/_OZwl-qPnKgw/SmHXH3JmVQI/AAAAAAAAAB4/MYFZnCW3uXQ/s400/Gbr.1.3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95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72E" w:rsidRPr="0042572E" w:rsidRDefault="0042572E" w:rsidP="0042572E">
      <w:pPr>
        <w:shd w:val="clear" w:color="auto" w:fill="FFFFFF"/>
        <w:spacing w:after="12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kotak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pilihan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instalasi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mengatur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fitur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proofErr w:type="spellEnd"/>
      <w:proofErr w:type="gram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saja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instalkan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komputer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mana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instal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42572E" w:rsidRPr="0042572E" w:rsidRDefault="0042572E" w:rsidP="0042572E">
      <w:pPr>
        <w:shd w:val="clear" w:color="auto" w:fill="FFFFFF"/>
        <w:spacing w:after="12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EACF5"/>
          <w:sz w:val="24"/>
          <w:szCs w:val="24"/>
        </w:rPr>
        <w:drawing>
          <wp:inline distT="0" distB="0" distL="0" distR="0">
            <wp:extent cx="3808095" cy="2947670"/>
            <wp:effectExtent l="19050" t="0" r="1905" b="0"/>
            <wp:docPr id="4" name="BLOGGER_PHOTO_ID_5359803517494989554" descr="http://3.bp.blogspot.com/_OZwl-qPnKgw/SmHY5tYtkvI/AAAAAAAAACo/pD2zCY0cNh4/s400/Gbr.1.4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59803517494989554" descr="http://3.bp.blogspot.com/_OZwl-qPnKgw/SmHY5tYtkvI/AAAAAAAAACo/pD2zCY0cNh4/s400/Gbr.1.4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72E" w:rsidRPr="0042572E" w:rsidRDefault="0042572E" w:rsidP="0042572E">
      <w:pPr>
        <w:shd w:val="clear" w:color="auto" w:fill="FFFFFF"/>
        <w:spacing w:after="12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selanjutnya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mengkonfigurasikan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layanan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dijalankan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database server.</w:t>
      </w:r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pemula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disarankan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settingan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ditentukan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Postgres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>Masukan</w:t>
      </w:r>
      <w:proofErr w:type="spellEnd"/>
      <w:r w:rsidRPr="0042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Account password &amp; Verify...</w:t>
      </w:r>
    </w:p>
    <w:p w:rsidR="0042572E" w:rsidRPr="0042572E" w:rsidRDefault="0042572E" w:rsidP="0042572E">
      <w:pPr>
        <w:shd w:val="clear" w:color="auto" w:fill="FFFFFF"/>
        <w:spacing w:after="0" w:line="30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1EACF5"/>
          <w:sz w:val="20"/>
          <w:szCs w:val="20"/>
        </w:rPr>
        <w:lastRenderedPageBreak/>
        <w:drawing>
          <wp:inline distT="0" distB="0" distL="0" distR="0">
            <wp:extent cx="3808095" cy="2947670"/>
            <wp:effectExtent l="19050" t="0" r="1905" b="0"/>
            <wp:docPr id="5" name="BLOGGER_PHOTO_ID_5359802326356351842" descr="http://1.bp.blogspot.com/_OZwl-qPnKgw/SmHX0YDIW2I/AAAAAAAAACI/6j3jMk4IDus/s400/Gbr.1.5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59802326356351842" descr="http://1.bp.blogspot.com/_OZwl-qPnKgw/SmHX0YDIW2I/AAAAAAAAACI/6j3jMk4IDus/s400/Gbr.1.5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72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42572E">
        <w:rPr>
          <w:rFonts w:ascii="Arial" w:eastAsia="Times New Roman" w:hAnsi="Arial" w:cs="Arial"/>
          <w:color w:val="000000"/>
          <w:sz w:val="20"/>
          <w:szCs w:val="20"/>
        </w:rPr>
        <w:t>Selanjutnya</w:t>
      </w:r>
      <w:proofErr w:type="spellEnd"/>
      <w:r w:rsidRPr="004257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572E">
        <w:rPr>
          <w:rFonts w:ascii="Arial" w:eastAsia="Times New Roman" w:hAnsi="Arial" w:cs="Arial"/>
          <w:color w:val="000000"/>
          <w:sz w:val="20"/>
          <w:szCs w:val="20"/>
        </w:rPr>
        <w:t>adalah</w:t>
      </w:r>
      <w:proofErr w:type="spellEnd"/>
      <w:r w:rsidRPr="0042572E">
        <w:rPr>
          <w:rFonts w:ascii="Arial" w:eastAsia="Times New Roman" w:hAnsi="Arial" w:cs="Arial"/>
          <w:color w:val="000000"/>
          <w:sz w:val="20"/>
          <w:szCs w:val="20"/>
        </w:rPr>
        <w:t xml:space="preserve"> men-setting user / </w:t>
      </w:r>
      <w:proofErr w:type="spellStart"/>
      <w:r w:rsidRPr="0042572E">
        <w:rPr>
          <w:rFonts w:ascii="Arial" w:eastAsia="Times New Roman" w:hAnsi="Arial" w:cs="Arial"/>
          <w:color w:val="000000"/>
          <w:sz w:val="20"/>
          <w:szCs w:val="20"/>
        </w:rPr>
        <w:t>superuser</w:t>
      </w:r>
      <w:proofErr w:type="spellEnd"/>
      <w:r w:rsidRPr="0042572E">
        <w:rPr>
          <w:rFonts w:ascii="Arial" w:eastAsia="Times New Roman" w:hAnsi="Arial" w:cs="Arial"/>
          <w:color w:val="000000"/>
          <w:sz w:val="20"/>
          <w:szCs w:val="20"/>
        </w:rPr>
        <w:t>...</w:t>
      </w:r>
      <w:r w:rsidRPr="0042572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2572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42572E">
        <w:rPr>
          <w:rFonts w:ascii="Arial" w:eastAsia="Times New Roman" w:hAnsi="Arial" w:cs="Arial"/>
          <w:color w:val="000000"/>
          <w:sz w:val="20"/>
          <w:szCs w:val="20"/>
        </w:rPr>
        <w:t>Untuk</w:t>
      </w:r>
      <w:proofErr w:type="spellEnd"/>
      <w:r w:rsidRPr="004257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572E">
        <w:rPr>
          <w:rFonts w:ascii="Arial" w:eastAsia="Times New Roman" w:hAnsi="Arial" w:cs="Arial"/>
          <w:color w:val="000000"/>
          <w:sz w:val="20"/>
          <w:szCs w:val="20"/>
        </w:rPr>
        <w:t>menentukan</w:t>
      </w:r>
      <w:proofErr w:type="spellEnd"/>
      <w:r w:rsidRPr="004257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572E">
        <w:rPr>
          <w:rFonts w:ascii="Arial" w:eastAsia="Times New Roman" w:hAnsi="Arial" w:cs="Arial"/>
          <w:color w:val="000000"/>
          <w:sz w:val="20"/>
          <w:szCs w:val="20"/>
        </w:rPr>
        <w:t>siapa</w:t>
      </w:r>
      <w:proofErr w:type="spellEnd"/>
      <w:r w:rsidRPr="0042572E"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r w:rsidRPr="0042572E">
        <w:rPr>
          <w:rFonts w:ascii="Arial" w:eastAsia="Times New Roman" w:hAnsi="Arial" w:cs="Arial"/>
          <w:color w:val="000000"/>
          <w:sz w:val="20"/>
          <w:szCs w:val="20"/>
        </w:rPr>
        <w:t>dapat</w:t>
      </w:r>
      <w:proofErr w:type="spellEnd"/>
      <w:r w:rsidRPr="004257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572E">
        <w:rPr>
          <w:rFonts w:ascii="Arial" w:eastAsia="Times New Roman" w:hAnsi="Arial" w:cs="Arial"/>
          <w:color w:val="000000"/>
          <w:sz w:val="20"/>
          <w:szCs w:val="20"/>
        </w:rPr>
        <w:t>mengatur</w:t>
      </w:r>
      <w:proofErr w:type="spellEnd"/>
      <w:r w:rsidRPr="004257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572E"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 w:rsidRPr="004257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572E">
        <w:rPr>
          <w:rFonts w:ascii="Arial" w:eastAsia="Times New Roman" w:hAnsi="Arial" w:cs="Arial"/>
          <w:color w:val="000000"/>
          <w:sz w:val="20"/>
          <w:szCs w:val="20"/>
        </w:rPr>
        <w:t>membuat</w:t>
      </w:r>
      <w:proofErr w:type="spellEnd"/>
      <w:r w:rsidRPr="0042572E">
        <w:rPr>
          <w:rFonts w:ascii="Arial" w:eastAsia="Times New Roman" w:hAnsi="Arial" w:cs="Arial"/>
          <w:color w:val="000000"/>
          <w:sz w:val="20"/>
          <w:szCs w:val="20"/>
        </w:rPr>
        <w:t xml:space="preserve"> database...</w:t>
      </w:r>
      <w:r w:rsidRPr="0042572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2572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42572E">
        <w:rPr>
          <w:rFonts w:ascii="Arial" w:eastAsia="Times New Roman" w:hAnsi="Arial" w:cs="Arial"/>
          <w:color w:val="000000"/>
          <w:sz w:val="20"/>
          <w:szCs w:val="20"/>
        </w:rPr>
        <w:t>Masukan</w:t>
      </w:r>
      <w:proofErr w:type="spellEnd"/>
      <w:r w:rsidRPr="004257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42572E">
        <w:rPr>
          <w:rFonts w:ascii="Arial" w:eastAsia="Times New Roman" w:hAnsi="Arial" w:cs="Arial"/>
          <w:color w:val="000000"/>
          <w:sz w:val="20"/>
          <w:szCs w:val="20"/>
        </w:rPr>
        <w:t>nama</w:t>
      </w:r>
      <w:proofErr w:type="spellEnd"/>
      <w:proofErr w:type="gramEnd"/>
      <w:r w:rsidRPr="004257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572E">
        <w:rPr>
          <w:rFonts w:ascii="Arial" w:eastAsia="Times New Roman" w:hAnsi="Arial" w:cs="Arial"/>
          <w:color w:val="000000"/>
          <w:sz w:val="20"/>
          <w:szCs w:val="20"/>
        </w:rPr>
        <w:t>superuser</w:t>
      </w:r>
      <w:proofErr w:type="spellEnd"/>
      <w:r w:rsidRPr="0042572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2572E">
        <w:rPr>
          <w:rFonts w:ascii="Arial" w:eastAsia="Times New Roman" w:hAnsi="Arial" w:cs="Arial"/>
          <w:color w:val="000000"/>
          <w:sz w:val="20"/>
          <w:szCs w:val="20"/>
        </w:rPr>
        <w:t>berikut</w:t>
      </w:r>
      <w:proofErr w:type="spellEnd"/>
      <w:r w:rsidRPr="004257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572E">
        <w:rPr>
          <w:rFonts w:ascii="Arial" w:eastAsia="Times New Roman" w:hAnsi="Arial" w:cs="Arial"/>
          <w:color w:val="000000"/>
          <w:sz w:val="20"/>
          <w:szCs w:val="20"/>
        </w:rPr>
        <w:t>passwordnya</w:t>
      </w:r>
      <w:proofErr w:type="spellEnd"/>
      <w:r w:rsidRPr="0042572E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42572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2572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42572E">
        <w:rPr>
          <w:rFonts w:ascii="Arial" w:eastAsia="Times New Roman" w:hAnsi="Arial" w:cs="Arial"/>
          <w:color w:val="000000"/>
          <w:sz w:val="20"/>
          <w:szCs w:val="20"/>
        </w:rPr>
        <w:t>Lalu</w:t>
      </w:r>
      <w:proofErr w:type="spellEnd"/>
      <w:r w:rsidRPr="004257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572E">
        <w:rPr>
          <w:rFonts w:ascii="Arial" w:eastAsia="Times New Roman" w:hAnsi="Arial" w:cs="Arial"/>
          <w:color w:val="000000"/>
          <w:sz w:val="20"/>
          <w:szCs w:val="20"/>
        </w:rPr>
        <w:t>klik</w:t>
      </w:r>
      <w:proofErr w:type="spellEnd"/>
      <w:r w:rsidRPr="0042572E">
        <w:rPr>
          <w:rFonts w:ascii="Arial" w:eastAsia="Times New Roman" w:hAnsi="Arial" w:cs="Arial"/>
          <w:color w:val="000000"/>
          <w:sz w:val="20"/>
          <w:szCs w:val="20"/>
        </w:rPr>
        <w:t xml:space="preserve"> Next!</w:t>
      </w:r>
    </w:p>
    <w:p w:rsidR="0042572E" w:rsidRPr="0042572E" w:rsidRDefault="0042572E" w:rsidP="0042572E">
      <w:pPr>
        <w:shd w:val="clear" w:color="auto" w:fill="FFFFFF"/>
        <w:spacing w:after="12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EACF5"/>
          <w:sz w:val="24"/>
          <w:szCs w:val="24"/>
        </w:rPr>
        <w:drawing>
          <wp:inline distT="0" distB="0" distL="0" distR="0">
            <wp:extent cx="3808095" cy="2947670"/>
            <wp:effectExtent l="19050" t="0" r="1905" b="0"/>
            <wp:docPr id="6" name="BLOGGER_PHOTO_ID_5359802331682063970" descr="http://2.bp.blogspot.com/_OZwl-qPnKgw/SmHX0r44RmI/AAAAAAAAACQ/YXhToiOqVD8/s400/Gbr.1.6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59802331682063970" descr="http://2.bp.blogspot.com/_OZwl-qPnKgw/SmHX0r44RmI/AAAAAAAAACQ/YXhToiOqVD8/s400/Gbr.1.6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72E" w:rsidRPr="0042572E" w:rsidRDefault="0042572E" w:rsidP="0042572E">
      <w:pPr>
        <w:shd w:val="clear" w:color="auto" w:fill="FFFFFF"/>
        <w:spacing w:after="12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EACF5"/>
          <w:sz w:val="24"/>
          <w:szCs w:val="24"/>
        </w:rPr>
        <w:lastRenderedPageBreak/>
        <w:drawing>
          <wp:inline distT="0" distB="0" distL="0" distR="0">
            <wp:extent cx="3808095" cy="2947670"/>
            <wp:effectExtent l="19050" t="0" r="1905" b="0"/>
            <wp:docPr id="7" name="BLOGGER_PHOTO_ID_5359802333534683666" descr="http://4.bp.blogspot.com/_OZwl-qPnKgw/SmHX0yylAhI/AAAAAAAAACY/G_Iz9uKj0CU/s400/Gbr.1.7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59802333534683666" descr="http://4.bp.blogspot.com/_OZwl-qPnKgw/SmHX0yylAhI/AAAAAAAAACY/G_Iz9uKj0CU/s400/Gbr.1.7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72E" w:rsidRPr="0042572E" w:rsidRDefault="0042572E" w:rsidP="0042572E">
      <w:pPr>
        <w:shd w:val="clear" w:color="auto" w:fill="FFFFFF"/>
        <w:spacing w:after="12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EACF5"/>
          <w:sz w:val="24"/>
          <w:szCs w:val="24"/>
        </w:rPr>
        <w:drawing>
          <wp:inline distT="0" distB="0" distL="0" distR="0">
            <wp:extent cx="3808095" cy="2947670"/>
            <wp:effectExtent l="19050" t="0" r="1905" b="0"/>
            <wp:docPr id="8" name="BLOGGER_PHOTO_ID_5359802341326943458" descr="http://1.bp.blogspot.com/_OZwl-qPnKgw/SmHX1P0ZdOI/AAAAAAAAACg/Yja-NLYqopw/s400/Gbr.1.8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59802341326943458" descr="http://1.bp.blogspot.com/_OZwl-qPnKgw/SmHX1P0ZdOI/AAAAAAAAACg/Yja-NLYqopw/s400/Gbr.1.8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72E" w:rsidRPr="0042572E" w:rsidRDefault="0042572E" w:rsidP="0042572E">
      <w:pPr>
        <w:shd w:val="clear" w:color="auto" w:fill="FFFFFF"/>
        <w:spacing w:after="0" w:line="30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1EACF5"/>
          <w:sz w:val="20"/>
          <w:szCs w:val="20"/>
        </w:rPr>
        <w:lastRenderedPageBreak/>
        <w:drawing>
          <wp:inline distT="0" distB="0" distL="0" distR="0">
            <wp:extent cx="3808095" cy="2947670"/>
            <wp:effectExtent l="19050" t="0" r="1905" b="0"/>
            <wp:docPr id="9" name="BLOGGER_PHOTO_ID_5359803520424899442" descr="http://3.bp.blogspot.com/_OZwl-qPnKgw/SmHY54TQc3I/AAAAAAAAACw/8nHIhrJHO_I/s400/Gbr.1.9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59803520424899442" descr="http://3.bp.blogspot.com/_OZwl-qPnKgw/SmHY54TQc3I/AAAAAAAAACw/8nHIhrJHO_I/s400/Gbr.1.9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C12" w:rsidRDefault="00367C12"/>
    <w:sectPr w:rsidR="00367C12" w:rsidSect="00367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42572E"/>
    <w:rsid w:val="00367C12"/>
    <w:rsid w:val="0042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12"/>
  </w:style>
  <w:style w:type="paragraph" w:styleId="Heading2">
    <w:name w:val="heading 2"/>
    <w:basedOn w:val="Normal"/>
    <w:link w:val="Heading2Char"/>
    <w:uiPriority w:val="9"/>
    <w:qFormat/>
    <w:rsid w:val="00425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572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2572E"/>
    <w:rPr>
      <w:color w:val="0000FF"/>
      <w:u w:val="single"/>
    </w:rPr>
  </w:style>
  <w:style w:type="character" w:customStyle="1" w:styleId="post-author">
    <w:name w:val="post-author"/>
    <w:basedOn w:val="DefaultParagraphFont"/>
    <w:rsid w:val="0042572E"/>
  </w:style>
  <w:style w:type="character" w:customStyle="1" w:styleId="apple-converted-space">
    <w:name w:val="apple-converted-space"/>
    <w:basedOn w:val="DefaultParagraphFont"/>
    <w:rsid w:val="0042572E"/>
  </w:style>
  <w:style w:type="character" w:customStyle="1" w:styleId="fn">
    <w:name w:val="fn"/>
    <w:basedOn w:val="DefaultParagraphFont"/>
    <w:rsid w:val="0042572E"/>
  </w:style>
  <w:style w:type="paragraph" w:styleId="BalloonText">
    <w:name w:val="Balloon Text"/>
    <w:basedOn w:val="Normal"/>
    <w:link w:val="BalloonTextChar"/>
    <w:uiPriority w:val="99"/>
    <w:semiHidden/>
    <w:unhideWhenUsed/>
    <w:rsid w:val="0042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_OZwl-qPnKgw/SmHXH3JmVQI/AAAAAAAAAB4/MYFZnCW3uXQ/s1600-h/Gbr.1.3.PN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1.bp.blogspot.com/_OZwl-qPnKgw/SmHX1P0ZdOI/AAAAAAAAACg/Yja-NLYqopw/s1600-h/Gbr.1.8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://1.bp.blogspot.com/_OZwl-qPnKgw/SmHX0YDIW2I/AAAAAAAAACI/6j3jMk4IDus/s1600-h/Gbr.1.5.PNG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://4.bp.blogspot.com/_OZwl-qPnKgw/SmHX0yylAhI/AAAAAAAAACY/G_Iz9uKj0CU/s1600-h/Gbr.1.7.PNG" TargetMode="External"/><Relationship Id="rId20" Type="http://schemas.openxmlformats.org/officeDocument/2006/relationships/hyperlink" Target="http://3.bp.blogspot.com/_OZwl-qPnKgw/SmHY54TQc3I/AAAAAAAAACw/8nHIhrJHO_I/s1600-h/Gbr.1.9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3.bp.blogspot.com/_OZwl-qPnKgw/SmHWff5S-zI/AAAAAAAAABw/amn0k-ACQ50/s1600-h/Gbr.1.2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://3.bp.blogspot.com/_OZwl-qPnKgw/SmHY5tYtkvI/AAAAAAAAACo/pD2zCY0cNh4/s1600-h/Gbr.1.4.PNG" TargetMode="External"/><Relationship Id="rId19" Type="http://schemas.openxmlformats.org/officeDocument/2006/relationships/image" Target="media/image8.png"/><Relationship Id="rId4" Type="http://schemas.openxmlformats.org/officeDocument/2006/relationships/hyperlink" Target="http://4.bp.blogspot.com/_OZwl-qPnKgw/SllOUvx2y8I/AAAAAAAAABo/wZarQn5ReEM/s1600-h/Gbr.1.1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2.bp.blogspot.com/_OZwl-qPnKgw/SmHX0r44RmI/AAAAAAAAACQ/YXhToiOqVD8/s1600-h/Gbr.1.6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timantena</dc:creator>
  <cp:lastModifiedBy>timantena</cp:lastModifiedBy>
  <cp:revision>1</cp:revision>
  <dcterms:created xsi:type="dcterms:W3CDTF">2015-01-12T09:41:00Z</dcterms:created>
  <dcterms:modified xsi:type="dcterms:W3CDTF">2015-01-12T09:42:00Z</dcterms:modified>
</cp:coreProperties>
</file>